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704"/>
        <w:gridCol w:w="3402"/>
        <w:gridCol w:w="4394"/>
      </w:tblGrid>
      <w:tr w:rsidR="00FC6E45" w:rsidTr="00C4672E">
        <w:tc>
          <w:tcPr>
            <w:tcW w:w="704" w:type="dxa"/>
            <w:vAlign w:val="center"/>
          </w:tcPr>
          <w:p w:rsidR="00FC6E45" w:rsidRPr="00262FAF" w:rsidRDefault="00FC6E45" w:rsidP="000C6B27">
            <w:pPr>
              <w:jc w:val="center"/>
              <w:rPr>
                <w:b/>
              </w:rPr>
            </w:pPr>
            <w:r w:rsidRPr="00262FAF">
              <w:rPr>
                <w:b/>
              </w:rPr>
              <w:t>LP</w:t>
            </w:r>
          </w:p>
        </w:tc>
        <w:tc>
          <w:tcPr>
            <w:tcW w:w="3402" w:type="dxa"/>
            <w:vAlign w:val="center"/>
          </w:tcPr>
          <w:p w:rsidR="00FC6E45" w:rsidRPr="00262FAF" w:rsidRDefault="00FC6E45" w:rsidP="000C6B27">
            <w:pPr>
              <w:jc w:val="center"/>
              <w:rPr>
                <w:b/>
              </w:rPr>
            </w:pPr>
            <w:r w:rsidRPr="00262FAF">
              <w:rPr>
                <w:b/>
              </w:rPr>
              <w:t>Parametry</w:t>
            </w:r>
            <w:r>
              <w:rPr>
                <w:b/>
              </w:rPr>
              <w:t xml:space="preserve"> testów</w:t>
            </w:r>
          </w:p>
        </w:tc>
        <w:tc>
          <w:tcPr>
            <w:tcW w:w="4394" w:type="dxa"/>
          </w:tcPr>
          <w:p w:rsidR="00FC6E45" w:rsidRDefault="00FC6E45">
            <w:pPr>
              <w:rPr>
                <w:b/>
              </w:rPr>
            </w:pPr>
            <w:r>
              <w:rPr>
                <w:b/>
              </w:rPr>
              <w:t>Nazwa firmy:</w:t>
            </w:r>
          </w:p>
          <w:p w:rsidR="00C42FBC" w:rsidRDefault="00C42FBC">
            <w:pPr>
              <w:rPr>
                <w:b/>
              </w:rPr>
            </w:pPr>
          </w:p>
          <w:p w:rsidR="000C6B27" w:rsidRPr="00262FAF" w:rsidRDefault="000C6B27">
            <w:pPr>
              <w:rPr>
                <w:b/>
              </w:rPr>
            </w:pPr>
          </w:p>
        </w:tc>
      </w:tr>
      <w:tr w:rsidR="00FC6E45" w:rsidTr="00C4672E">
        <w:tc>
          <w:tcPr>
            <w:tcW w:w="704" w:type="dxa"/>
          </w:tcPr>
          <w:p w:rsidR="00FC6E45" w:rsidRDefault="00FC6E45" w:rsidP="00FC6E45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641AC2" w:rsidRDefault="00FC6E4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Cena </w:t>
            </w:r>
            <w:r w:rsidR="00EB40A8">
              <w:rPr>
                <w:bCs/>
                <w:iCs/>
              </w:rPr>
              <w:t>testu</w:t>
            </w:r>
            <w:r w:rsidR="00641AC2">
              <w:rPr>
                <w:bCs/>
                <w:iCs/>
              </w:rPr>
              <w:t xml:space="preserve"> </w:t>
            </w:r>
          </w:p>
          <w:p w:rsidR="00FC6E45" w:rsidRDefault="00641AC2">
            <w:pPr>
              <w:rPr>
                <w:bCs/>
                <w:iCs/>
              </w:rPr>
            </w:pPr>
            <w:r>
              <w:rPr>
                <w:bCs/>
                <w:iCs/>
              </w:rPr>
              <w:t>(</w:t>
            </w:r>
            <w:r w:rsidRPr="00641AC2">
              <w:rPr>
                <w:bCs/>
                <w:iCs/>
              </w:rPr>
              <w:t>netto – brutto, vat, waluta</w:t>
            </w:r>
            <w:r>
              <w:rPr>
                <w:bCs/>
                <w:iCs/>
              </w:rPr>
              <w:t>)</w:t>
            </w:r>
            <w:r w:rsidR="00EE44D2">
              <w:rPr>
                <w:bCs/>
                <w:iCs/>
              </w:rPr>
              <w:t>:</w:t>
            </w:r>
          </w:p>
          <w:p w:rsidR="00EE44D2" w:rsidRDefault="00EE44D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 szt. – </w:t>
            </w:r>
          </w:p>
          <w:p w:rsidR="00EE44D2" w:rsidRDefault="00EE44D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 – 50 szt. – </w:t>
            </w:r>
          </w:p>
          <w:p w:rsidR="00EE44D2" w:rsidRDefault="00EE44D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50 – 100 szt. - </w:t>
            </w:r>
          </w:p>
          <w:p w:rsidR="00EB40A8" w:rsidRPr="00554E6A" w:rsidRDefault="00EE44D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100 i więcej szt. - </w:t>
            </w:r>
          </w:p>
        </w:tc>
        <w:tc>
          <w:tcPr>
            <w:tcW w:w="4394" w:type="dxa"/>
          </w:tcPr>
          <w:p w:rsidR="00FC6E45" w:rsidRDefault="00FC6E45"/>
          <w:p w:rsidR="00FC6E45" w:rsidRDefault="00FC6E45"/>
        </w:tc>
      </w:tr>
      <w:tr w:rsidR="00FC6E45" w:rsidTr="00C4672E">
        <w:tc>
          <w:tcPr>
            <w:tcW w:w="704" w:type="dxa"/>
          </w:tcPr>
          <w:p w:rsidR="00FC6E45" w:rsidRDefault="00FC6E45" w:rsidP="00FC6E45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FC6E45" w:rsidRPr="00262FAF" w:rsidRDefault="00FC6E45">
            <w:pPr>
              <w:rPr>
                <w:bCs/>
                <w:iCs/>
              </w:rPr>
            </w:pPr>
            <w:r w:rsidRPr="00262FAF">
              <w:rPr>
                <w:bCs/>
                <w:iCs/>
              </w:rPr>
              <w:t>Detekcja (zakres) wykrywania głównych grup narkotykowych</w:t>
            </w:r>
          </w:p>
        </w:tc>
        <w:tc>
          <w:tcPr>
            <w:tcW w:w="4394" w:type="dxa"/>
          </w:tcPr>
          <w:p w:rsidR="00FC6E45" w:rsidRDefault="00FC6E45"/>
        </w:tc>
      </w:tr>
      <w:tr w:rsidR="00FC6E45" w:rsidTr="00C4672E">
        <w:tc>
          <w:tcPr>
            <w:tcW w:w="704" w:type="dxa"/>
          </w:tcPr>
          <w:p w:rsidR="00FC6E45" w:rsidRDefault="00FC6E45" w:rsidP="00FC6E45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62F6F" w:rsidRDefault="00FC6E45">
            <w:r>
              <w:t>Poziom skuteczności testu</w:t>
            </w:r>
            <w:r w:rsidR="00894F8B">
              <w:t xml:space="preserve"> (%)</w:t>
            </w:r>
            <w:r w:rsidR="00031C98">
              <w:t xml:space="preserve">, </w:t>
            </w:r>
          </w:p>
          <w:p w:rsidR="00FC6E45" w:rsidRDefault="00031C98">
            <w:bookmarkStart w:id="0" w:name="_GoBack"/>
            <w:bookmarkEnd w:id="0"/>
            <w:r>
              <w:t>w tym:</w:t>
            </w:r>
          </w:p>
          <w:p w:rsidR="00031C98" w:rsidRDefault="00031C98">
            <w:r>
              <w:t>- poziom wrażliwości testu,</w:t>
            </w:r>
          </w:p>
          <w:p w:rsidR="00031C98" w:rsidRDefault="00031C98">
            <w:r>
              <w:t>- poziom ufności testu,</w:t>
            </w:r>
          </w:p>
          <w:p w:rsidR="00031C98" w:rsidRDefault="00031C98">
            <w:r>
              <w:t>- inne</w:t>
            </w:r>
          </w:p>
        </w:tc>
        <w:tc>
          <w:tcPr>
            <w:tcW w:w="4394" w:type="dxa"/>
          </w:tcPr>
          <w:p w:rsidR="00FC6E45" w:rsidRDefault="00FC6E45"/>
          <w:p w:rsidR="00FC6E45" w:rsidRDefault="00FC6E45"/>
        </w:tc>
      </w:tr>
      <w:tr w:rsidR="00FC6E45" w:rsidTr="00C4672E">
        <w:tc>
          <w:tcPr>
            <w:tcW w:w="704" w:type="dxa"/>
          </w:tcPr>
          <w:p w:rsidR="00FC6E45" w:rsidRDefault="00FC6E45" w:rsidP="00FC6E45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FC6E45" w:rsidRDefault="00FC6E45">
            <w:r>
              <w:t>Poziom czułości testu</w:t>
            </w:r>
            <w:r w:rsidR="00031C98">
              <w:t xml:space="preserve"> dla wykrywanych narkotyków</w:t>
            </w:r>
          </w:p>
          <w:p w:rsidR="00554E6A" w:rsidRDefault="00894F8B">
            <w:r>
              <w:t>(wartości progowe</w:t>
            </w:r>
            <w:r w:rsidR="00554E6A">
              <w:t xml:space="preserve"> </w:t>
            </w:r>
            <w:proofErr w:type="spellStart"/>
            <w:r w:rsidR="00554E6A">
              <w:t>ng</w:t>
            </w:r>
            <w:proofErr w:type="spellEnd"/>
            <w:r w:rsidR="00554E6A">
              <w:t>/ml)</w:t>
            </w:r>
          </w:p>
        </w:tc>
        <w:tc>
          <w:tcPr>
            <w:tcW w:w="4394" w:type="dxa"/>
          </w:tcPr>
          <w:p w:rsidR="00FC6E45" w:rsidRDefault="00FC6E45"/>
          <w:p w:rsidR="00FC6E45" w:rsidRDefault="00FC6E45"/>
        </w:tc>
      </w:tr>
      <w:tr w:rsidR="00FC6E45" w:rsidTr="00C4672E">
        <w:tc>
          <w:tcPr>
            <w:tcW w:w="704" w:type="dxa"/>
          </w:tcPr>
          <w:p w:rsidR="00FC6E45" w:rsidRDefault="00FC6E45" w:rsidP="00FC6E45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401AFA" w:rsidRDefault="00FC6E45">
            <w:r>
              <w:t>Czas niezbędny do przeprowadzenia analizy</w:t>
            </w:r>
            <w:r w:rsidR="00E274D5">
              <w:t xml:space="preserve"> </w:t>
            </w:r>
          </w:p>
          <w:p w:rsidR="00FC6E45" w:rsidRDefault="00E274D5">
            <w:r>
              <w:t>(od chwili pobrania próbki śliny do otrzymania wyniku)</w:t>
            </w:r>
            <w:r w:rsidR="00FC6E45">
              <w:t xml:space="preserve"> </w:t>
            </w:r>
          </w:p>
        </w:tc>
        <w:tc>
          <w:tcPr>
            <w:tcW w:w="4394" w:type="dxa"/>
          </w:tcPr>
          <w:p w:rsidR="00FC6E45" w:rsidRDefault="00FC6E45"/>
        </w:tc>
      </w:tr>
      <w:tr w:rsidR="00E274D5" w:rsidTr="00C4672E">
        <w:tc>
          <w:tcPr>
            <w:tcW w:w="704" w:type="dxa"/>
          </w:tcPr>
          <w:p w:rsidR="00E274D5" w:rsidRDefault="00E274D5" w:rsidP="00FC6E45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E274D5" w:rsidRDefault="00BF2E44">
            <w:r>
              <w:t>Wielkość</w:t>
            </w:r>
            <w:r w:rsidR="00E274D5">
              <w:t xml:space="preserve"> </w:t>
            </w:r>
            <w:r>
              <w:t xml:space="preserve">próbki </w:t>
            </w:r>
            <w:r w:rsidR="00E274D5">
              <w:t>śliny niezbędna do dokonania analizy (ml)</w:t>
            </w:r>
          </w:p>
        </w:tc>
        <w:tc>
          <w:tcPr>
            <w:tcW w:w="4394" w:type="dxa"/>
          </w:tcPr>
          <w:p w:rsidR="00E274D5" w:rsidRDefault="00E274D5"/>
        </w:tc>
      </w:tr>
      <w:tr w:rsidR="00E274D5" w:rsidTr="00C4672E">
        <w:tc>
          <w:tcPr>
            <w:tcW w:w="704" w:type="dxa"/>
          </w:tcPr>
          <w:p w:rsidR="00E274D5" w:rsidRDefault="00E274D5" w:rsidP="00FC6E45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E274D5" w:rsidRDefault="00E274D5">
            <w:r>
              <w:t xml:space="preserve">Czy zachodzi potrzeba wykorzystywania dodatkowo do badania </w:t>
            </w:r>
            <w:r w:rsidR="00894F8B">
              <w:t xml:space="preserve">urządzeń lub </w:t>
            </w:r>
            <w:r>
              <w:t>środków buforujących?</w:t>
            </w:r>
          </w:p>
          <w:p w:rsidR="00E274D5" w:rsidRDefault="00E274D5">
            <w:r>
              <w:t>Jeżeli tak, to należy opisać</w:t>
            </w:r>
          </w:p>
        </w:tc>
        <w:tc>
          <w:tcPr>
            <w:tcW w:w="4394" w:type="dxa"/>
          </w:tcPr>
          <w:p w:rsidR="00E274D5" w:rsidRDefault="00E274D5"/>
        </w:tc>
      </w:tr>
      <w:tr w:rsidR="00FC6E45" w:rsidTr="00C4672E">
        <w:tc>
          <w:tcPr>
            <w:tcW w:w="704" w:type="dxa"/>
          </w:tcPr>
          <w:p w:rsidR="00FC6E45" w:rsidRDefault="00E274D5" w:rsidP="00FC6E45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FC6E45" w:rsidRDefault="00FC6E45">
            <w:r>
              <w:t>Stopień trudności obsługi (badania w terenie)</w:t>
            </w:r>
          </w:p>
        </w:tc>
        <w:tc>
          <w:tcPr>
            <w:tcW w:w="4394" w:type="dxa"/>
          </w:tcPr>
          <w:p w:rsidR="00FC6E45" w:rsidRDefault="00FC6E45"/>
        </w:tc>
      </w:tr>
      <w:tr w:rsidR="00FC6E45" w:rsidTr="00C4672E">
        <w:tc>
          <w:tcPr>
            <w:tcW w:w="704" w:type="dxa"/>
          </w:tcPr>
          <w:p w:rsidR="00FC6E45" w:rsidRDefault="00E274D5" w:rsidP="00FC6E45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FC6E45" w:rsidRDefault="00FC6E45">
            <w:r>
              <w:t>Okres ważności testu</w:t>
            </w:r>
          </w:p>
        </w:tc>
        <w:tc>
          <w:tcPr>
            <w:tcW w:w="4394" w:type="dxa"/>
          </w:tcPr>
          <w:p w:rsidR="00FC6E45" w:rsidRDefault="00FC6E45"/>
          <w:p w:rsidR="00FC6E45" w:rsidRDefault="00FC6E45"/>
        </w:tc>
      </w:tr>
      <w:tr w:rsidR="00FC6E45" w:rsidTr="00C4672E">
        <w:tc>
          <w:tcPr>
            <w:tcW w:w="704" w:type="dxa"/>
          </w:tcPr>
          <w:p w:rsidR="00FC6E45" w:rsidRDefault="00E274D5" w:rsidP="00FC6E45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FC6E45" w:rsidRDefault="00FC6E45">
            <w:r w:rsidRPr="00FC6E45">
              <w:rPr>
                <w:bCs/>
                <w:iCs/>
              </w:rPr>
              <w:t>Okres gwarancji jakości</w:t>
            </w:r>
          </w:p>
        </w:tc>
        <w:tc>
          <w:tcPr>
            <w:tcW w:w="4394" w:type="dxa"/>
          </w:tcPr>
          <w:p w:rsidR="00FC6E45" w:rsidRDefault="00FC6E45"/>
          <w:p w:rsidR="00FC6E45" w:rsidRDefault="00FC6E45"/>
        </w:tc>
      </w:tr>
      <w:tr w:rsidR="00894F8B" w:rsidTr="00C4672E">
        <w:tc>
          <w:tcPr>
            <w:tcW w:w="704" w:type="dxa"/>
          </w:tcPr>
          <w:p w:rsidR="00894F8B" w:rsidRDefault="00894F8B" w:rsidP="00FC6E45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894F8B" w:rsidRPr="00FC6E45" w:rsidRDefault="00894F8B">
            <w:pPr>
              <w:rPr>
                <w:bCs/>
                <w:iCs/>
              </w:rPr>
            </w:pPr>
            <w:r w:rsidRPr="00894F8B">
              <w:rPr>
                <w:bCs/>
                <w:iCs/>
              </w:rPr>
              <w:t>Warunki przechowywania testów</w:t>
            </w:r>
          </w:p>
        </w:tc>
        <w:tc>
          <w:tcPr>
            <w:tcW w:w="4394" w:type="dxa"/>
          </w:tcPr>
          <w:p w:rsidR="00894F8B" w:rsidRDefault="00894F8B"/>
        </w:tc>
      </w:tr>
      <w:tr w:rsidR="00FC6E45" w:rsidTr="00C4672E">
        <w:tc>
          <w:tcPr>
            <w:tcW w:w="704" w:type="dxa"/>
          </w:tcPr>
          <w:p w:rsidR="00FC6E45" w:rsidRDefault="00894F8B" w:rsidP="00FC6E45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FC6E45" w:rsidRDefault="00FC6E45">
            <w:r>
              <w:rPr>
                <w:bCs/>
                <w:iCs/>
              </w:rPr>
              <w:t>Czy oferowane testy posiadają Świadectwo</w:t>
            </w:r>
            <w:r w:rsidRPr="00262FAF">
              <w:rPr>
                <w:bCs/>
                <w:iCs/>
              </w:rPr>
              <w:t xml:space="preserve"> Dopuszczenia Typu</w:t>
            </w:r>
            <w:r>
              <w:rPr>
                <w:bCs/>
                <w:iCs/>
              </w:rPr>
              <w:t xml:space="preserve"> wydane przez jednostkę notyfikowaną</w:t>
            </w:r>
          </w:p>
        </w:tc>
        <w:tc>
          <w:tcPr>
            <w:tcW w:w="4394" w:type="dxa"/>
          </w:tcPr>
          <w:p w:rsidR="00FC6E45" w:rsidRDefault="00FC6E45"/>
        </w:tc>
      </w:tr>
      <w:tr w:rsidR="00FC6E45" w:rsidTr="00C4672E">
        <w:tc>
          <w:tcPr>
            <w:tcW w:w="704" w:type="dxa"/>
          </w:tcPr>
          <w:p w:rsidR="00FC6E45" w:rsidRDefault="00894F8B" w:rsidP="00FC6E45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FC6E45" w:rsidRDefault="00FC6E45">
            <w:pPr>
              <w:rPr>
                <w:bCs/>
                <w:iCs/>
              </w:rPr>
            </w:pPr>
            <w:r>
              <w:rPr>
                <w:bCs/>
                <w:iCs/>
              </w:rPr>
              <w:t>Podmioty korzystające z oferowanych testów min. 5 firm (w tym podmioty kolejowe), potwierdzone referencjami</w:t>
            </w:r>
          </w:p>
        </w:tc>
        <w:tc>
          <w:tcPr>
            <w:tcW w:w="4394" w:type="dxa"/>
          </w:tcPr>
          <w:p w:rsidR="00FC6E45" w:rsidRDefault="00FC6E45"/>
        </w:tc>
      </w:tr>
      <w:tr w:rsidR="00E274D5" w:rsidTr="00C4672E">
        <w:tc>
          <w:tcPr>
            <w:tcW w:w="704" w:type="dxa"/>
          </w:tcPr>
          <w:p w:rsidR="00E274D5" w:rsidRDefault="00554E6A" w:rsidP="00FC6E45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E274D5" w:rsidRDefault="00E274D5">
            <w:pPr>
              <w:rPr>
                <w:bCs/>
                <w:iCs/>
              </w:rPr>
            </w:pPr>
            <w:r>
              <w:rPr>
                <w:bCs/>
                <w:iCs/>
              </w:rPr>
              <w:t>Zdjęcie testu:</w:t>
            </w:r>
          </w:p>
          <w:p w:rsidR="00E274D5" w:rsidRDefault="00E274D5">
            <w:pPr>
              <w:rPr>
                <w:bCs/>
                <w:iCs/>
              </w:rPr>
            </w:pPr>
          </w:p>
          <w:p w:rsidR="00E274D5" w:rsidRDefault="00E274D5">
            <w:pPr>
              <w:rPr>
                <w:bCs/>
                <w:iCs/>
              </w:rPr>
            </w:pPr>
          </w:p>
        </w:tc>
        <w:tc>
          <w:tcPr>
            <w:tcW w:w="4394" w:type="dxa"/>
          </w:tcPr>
          <w:p w:rsidR="00E274D5" w:rsidRDefault="00E274D5"/>
        </w:tc>
      </w:tr>
    </w:tbl>
    <w:p w:rsidR="001E06AF" w:rsidRDefault="001E06AF"/>
    <w:sectPr w:rsidR="001E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AF"/>
    <w:rsid w:val="00031C98"/>
    <w:rsid w:val="000C6B27"/>
    <w:rsid w:val="001E031F"/>
    <w:rsid w:val="001E06AF"/>
    <w:rsid w:val="00262FAF"/>
    <w:rsid w:val="00317CA9"/>
    <w:rsid w:val="00401AFA"/>
    <w:rsid w:val="00463901"/>
    <w:rsid w:val="00554E6A"/>
    <w:rsid w:val="0062415C"/>
    <w:rsid w:val="00632450"/>
    <w:rsid w:val="00637727"/>
    <w:rsid w:val="00641AC2"/>
    <w:rsid w:val="007F0274"/>
    <w:rsid w:val="00894F8B"/>
    <w:rsid w:val="009903F8"/>
    <w:rsid w:val="009E112B"/>
    <w:rsid w:val="00AC7631"/>
    <w:rsid w:val="00B02A9A"/>
    <w:rsid w:val="00BF2E44"/>
    <w:rsid w:val="00C42FBC"/>
    <w:rsid w:val="00C4672E"/>
    <w:rsid w:val="00C62F6F"/>
    <w:rsid w:val="00C7558F"/>
    <w:rsid w:val="00D20D8F"/>
    <w:rsid w:val="00E274D5"/>
    <w:rsid w:val="00EB40A8"/>
    <w:rsid w:val="00EE44D2"/>
    <w:rsid w:val="00F447D2"/>
    <w:rsid w:val="00F62CF7"/>
    <w:rsid w:val="00F64F51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61F8"/>
  <w15:chartTrackingRefBased/>
  <w15:docId w15:val="{171E527E-1020-4866-9862-5C87087B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Szeligowska</dc:creator>
  <cp:keywords/>
  <dc:description/>
  <cp:lastModifiedBy>Barbara Szeligowska</cp:lastModifiedBy>
  <cp:revision>23</cp:revision>
  <dcterms:created xsi:type="dcterms:W3CDTF">2017-02-06T18:04:00Z</dcterms:created>
  <dcterms:modified xsi:type="dcterms:W3CDTF">2017-02-17T10:54:00Z</dcterms:modified>
</cp:coreProperties>
</file>